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710D0F" w14:textId="77777777" w:rsidR="00DF153F" w:rsidRDefault="00DF153F" w:rsidP="00DF153F">
      <w:pPr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F153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ПОЛОЖЕНИЕ </w:t>
      </w:r>
    </w:p>
    <w:p w14:paraId="640ED6A2" w14:textId="77777777" w:rsidR="00DF153F" w:rsidRPr="00DF153F" w:rsidRDefault="00DF153F" w:rsidP="00DF153F">
      <w:pPr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F153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об </w:t>
      </w:r>
      <w:bookmarkStart w:id="0" w:name="_Hlk43292237"/>
      <w:r w:rsidRPr="00DF153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открытом 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>конкурсе на лучшую идею архитектурного</w:t>
      </w:r>
      <w:r w:rsidRPr="00DF153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проект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>а</w:t>
      </w:r>
      <w:r w:rsidRPr="00DF153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часовни на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территории Троицкого кладбища города Елабуги</w:t>
      </w:r>
    </w:p>
    <w:p w14:paraId="284CEB0E" w14:textId="77777777" w:rsidR="00DF153F" w:rsidRDefault="00DF153F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bookmarkEnd w:id="0"/>
    <w:p w14:paraId="29E248A3" w14:textId="77777777" w:rsidR="00DF153F" w:rsidRPr="00DF153F" w:rsidRDefault="00106698" w:rsidP="00DF153F">
      <w:pPr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106698">
        <w:rPr>
          <w:rFonts w:eastAsia="Times New Roman" w:cs="Times New Roman"/>
          <w:b/>
          <w:sz w:val="28"/>
          <w:szCs w:val="28"/>
          <w:lang w:eastAsia="ru-RU"/>
        </w:rPr>
        <w:t>1. Общие положения</w:t>
      </w:r>
    </w:p>
    <w:p w14:paraId="690952CE" w14:textId="77777777" w:rsidR="00DF153F" w:rsidRDefault="00DF153F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F153F">
        <w:rPr>
          <w:rFonts w:eastAsia="Times New Roman" w:cs="Times New Roman"/>
          <w:sz w:val="28"/>
          <w:szCs w:val="28"/>
          <w:lang w:eastAsia="ru-RU"/>
        </w:rPr>
        <w:t>1.1. Целью кон</w:t>
      </w:r>
      <w:r>
        <w:rPr>
          <w:rFonts w:eastAsia="Times New Roman" w:cs="Times New Roman"/>
          <w:sz w:val="28"/>
          <w:szCs w:val="28"/>
          <w:lang w:eastAsia="ru-RU"/>
        </w:rPr>
        <w:t xml:space="preserve">курса является выявление лучшей идей </w:t>
      </w:r>
      <w:r w:rsidRPr="00DF153F">
        <w:rPr>
          <w:rFonts w:eastAsia="Times New Roman" w:cs="Times New Roman"/>
          <w:sz w:val="28"/>
          <w:szCs w:val="28"/>
          <w:lang w:eastAsia="ru-RU"/>
        </w:rPr>
        <w:t>архитектурного проекта часовни на территории Троицкого кладбища города Елабуги</w:t>
      </w:r>
      <w:r w:rsidR="0099331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F5095">
        <w:rPr>
          <w:rFonts w:eastAsia="Times New Roman" w:cs="Times New Roman"/>
          <w:sz w:val="28"/>
          <w:szCs w:val="28"/>
          <w:lang w:eastAsia="ru-RU"/>
        </w:rPr>
        <w:t xml:space="preserve">(Приложение 1) </w:t>
      </w:r>
      <w:r w:rsidR="0099331F" w:rsidRPr="007C33F6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Pr="007C33F6">
        <w:rPr>
          <w:rFonts w:eastAsia="Times New Roman" w:cs="Times New Roman"/>
          <w:sz w:val="28"/>
          <w:szCs w:val="28"/>
          <w:lang w:eastAsia="ru-RU"/>
        </w:rPr>
        <w:t>дальнейшей разработки проектно-сметной документации, строительства часовни и выполнения работ по благоустройству прилегающего участка.</w:t>
      </w:r>
    </w:p>
    <w:p w14:paraId="25BA8E84" w14:textId="77777777" w:rsidR="00DF153F" w:rsidRPr="00DF153F" w:rsidRDefault="00DF153F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F153F">
        <w:rPr>
          <w:rFonts w:eastAsia="Times New Roman" w:cs="Times New Roman"/>
          <w:sz w:val="28"/>
          <w:szCs w:val="28"/>
          <w:lang w:eastAsia="ru-RU"/>
        </w:rPr>
        <w:t>1.2. К участию в конкурсе допускаются архитекторы, дизайнеры, художники, творческие коллективы</w:t>
      </w:r>
      <w:r w:rsidR="005D22D7">
        <w:rPr>
          <w:rFonts w:eastAsia="Times New Roman" w:cs="Times New Roman"/>
          <w:sz w:val="28"/>
          <w:szCs w:val="28"/>
          <w:lang w:eastAsia="ru-RU"/>
        </w:rPr>
        <w:t>, студенты, школьники и все заинтересованные лица</w:t>
      </w:r>
      <w:r w:rsidRPr="00DF153F">
        <w:rPr>
          <w:rFonts w:eastAsia="Times New Roman" w:cs="Times New Roman"/>
          <w:sz w:val="28"/>
          <w:szCs w:val="28"/>
          <w:lang w:eastAsia="ru-RU"/>
        </w:rPr>
        <w:t>.</w:t>
      </w:r>
    </w:p>
    <w:p w14:paraId="00FA2417" w14:textId="56E939A4" w:rsidR="00DF153F" w:rsidRPr="00DF153F" w:rsidRDefault="00DF153F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F153F">
        <w:rPr>
          <w:rFonts w:eastAsia="Times New Roman" w:cs="Times New Roman"/>
          <w:sz w:val="28"/>
          <w:szCs w:val="28"/>
          <w:lang w:eastAsia="ru-RU"/>
        </w:rPr>
        <w:t>1.3. Организатором конкурса выступает</w:t>
      </w:r>
      <w:r w:rsidR="007C33F6">
        <w:rPr>
          <w:rFonts w:eastAsia="Times New Roman" w:cs="Times New Roman"/>
          <w:sz w:val="28"/>
          <w:szCs w:val="28"/>
          <w:lang w:eastAsia="ru-RU"/>
        </w:rPr>
        <w:t xml:space="preserve"> Елабужское благочиние, приход Святой Троицы г. Елабуга.</w:t>
      </w:r>
    </w:p>
    <w:p w14:paraId="17473A6F" w14:textId="78695BFF" w:rsidR="00DF153F" w:rsidRDefault="00106698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1.4. Конкурсный отбор лучшей идеи </w:t>
      </w:r>
      <w:r w:rsidR="00DF153F" w:rsidRPr="00DF153F">
        <w:rPr>
          <w:rFonts w:eastAsia="Times New Roman" w:cs="Times New Roman"/>
          <w:sz w:val="28"/>
          <w:szCs w:val="28"/>
          <w:lang w:eastAsia="ru-RU"/>
        </w:rPr>
        <w:t>архитектурного проекта часовни проводится конкурсной комиссией</w:t>
      </w:r>
      <w:r w:rsidR="007C33F6">
        <w:rPr>
          <w:rFonts w:eastAsia="Times New Roman" w:cs="Times New Roman"/>
          <w:sz w:val="28"/>
          <w:szCs w:val="28"/>
          <w:lang w:eastAsia="ru-RU"/>
        </w:rPr>
        <w:t>, после проведенного народного голосования в сети интернет</w:t>
      </w:r>
      <w:r w:rsidR="00DF153F" w:rsidRPr="00DF153F">
        <w:rPr>
          <w:rFonts w:eastAsia="Times New Roman" w:cs="Times New Roman"/>
          <w:sz w:val="28"/>
          <w:szCs w:val="28"/>
          <w:lang w:eastAsia="ru-RU"/>
        </w:rPr>
        <w:t>.</w:t>
      </w:r>
    </w:p>
    <w:p w14:paraId="22997105" w14:textId="77777777" w:rsidR="00106698" w:rsidRDefault="00106698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39190BC" w14:textId="77777777" w:rsidR="00106698" w:rsidRPr="00DF153F" w:rsidRDefault="00106698" w:rsidP="00DF153F">
      <w:pPr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106698">
        <w:rPr>
          <w:rFonts w:eastAsia="Times New Roman" w:cs="Times New Roman"/>
          <w:b/>
          <w:sz w:val="28"/>
          <w:szCs w:val="28"/>
          <w:lang w:eastAsia="ru-RU"/>
        </w:rPr>
        <w:t>2. Порядок организации и проведения конкурса</w:t>
      </w:r>
    </w:p>
    <w:p w14:paraId="326A8288" w14:textId="77777777" w:rsidR="00DF153F" w:rsidRPr="00DF153F" w:rsidRDefault="00DF153F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F153F">
        <w:rPr>
          <w:rFonts w:eastAsia="Times New Roman" w:cs="Times New Roman"/>
          <w:sz w:val="28"/>
          <w:szCs w:val="28"/>
          <w:lang w:eastAsia="ru-RU"/>
        </w:rPr>
        <w:t>2.1. Работы по организации и проведению конкурса, обобщению конкурсных материалов осуществляются организатором конкурса.</w:t>
      </w:r>
    </w:p>
    <w:p w14:paraId="3B1E71CD" w14:textId="77777777" w:rsidR="00DF153F" w:rsidRPr="00DF153F" w:rsidRDefault="00DF153F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F153F">
        <w:rPr>
          <w:rFonts w:eastAsia="Times New Roman" w:cs="Times New Roman"/>
          <w:sz w:val="28"/>
          <w:szCs w:val="28"/>
          <w:lang w:eastAsia="ru-RU"/>
        </w:rPr>
        <w:t>2.2. Организатор конкурса вправе отклонить от рассмотрения представленные материалы, если они не отвечают требованиям настоящего Положения о конкурсе.</w:t>
      </w:r>
    </w:p>
    <w:p w14:paraId="1A008983" w14:textId="77777777" w:rsidR="00DF153F" w:rsidRPr="00DF153F" w:rsidRDefault="00106698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2.3</w:t>
      </w:r>
      <w:r w:rsidR="00DF153F" w:rsidRPr="00DF153F">
        <w:rPr>
          <w:rFonts w:eastAsia="Times New Roman" w:cs="Times New Roman"/>
          <w:sz w:val="28"/>
          <w:szCs w:val="28"/>
          <w:lang w:eastAsia="ru-RU"/>
        </w:rPr>
        <w:t>. Участники конкурса имеют право обращаться к организатору конкурсной комиссии за разъяснениями по вопросам оформления конкурсных материалов.</w:t>
      </w:r>
    </w:p>
    <w:p w14:paraId="21A8175F" w14:textId="3DADDE46" w:rsidR="00DF153F" w:rsidRPr="00DF153F" w:rsidRDefault="00DF153F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F153F">
        <w:rPr>
          <w:rFonts w:eastAsia="Times New Roman" w:cs="Times New Roman"/>
          <w:sz w:val="28"/>
          <w:szCs w:val="28"/>
          <w:lang w:eastAsia="ru-RU"/>
        </w:rPr>
        <w:t>2.</w:t>
      </w:r>
      <w:r w:rsidR="002634A5">
        <w:rPr>
          <w:rFonts w:eastAsia="Times New Roman" w:cs="Times New Roman"/>
          <w:sz w:val="28"/>
          <w:szCs w:val="28"/>
          <w:lang w:eastAsia="ru-RU"/>
        </w:rPr>
        <w:t>4</w:t>
      </w:r>
      <w:r w:rsidRPr="00DF153F">
        <w:rPr>
          <w:rFonts w:eastAsia="Times New Roman" w:cs="Times New Roman"/>
          <w:sz w:val="28"/>
          <w:szCs w:val="28"/>
          <w:lang w:eastAsia="ru-RU"/>
        </w:rPr>
        <w:t xml:space="preserve">. Материалы на конкурс необходимо представить </w:t>
      </w:r>
      <w:r w:rsidR="00106698">
        <w:rPr>
          <w:rFonts w:eastAsia="Times New Roman" w:cs="Times New Roman"/>
          <w:sz w:val="28"/>
          <w:szCs w:val="28"/>
          <w:lang w:eastAsia="ru-RU"/>
        </w:rPr>
        <w:t xml:space="preserve">в электронном виде  на адрес электронной почты </w:t>
      </w:r>
      <w:proofErr w:type="spellStart"/>
      <w:r w:rsidR="007C33F6">
        <w:rPr>
          <w:rFonts w:eastAsia="Times New Roman" w:cs="Times New Roman"/>
          <w:sz w:val="28"/>
          <w:szCs w:val="28"/>
          <w:lang w:val="en-US" w:eastAsia="ru-RU"/>
        </w:rPr>
        <w:t>ilya</w:t>
      </w:r>
      <w:proofErr w:type="spellEnd"/>
      <w:r w:rsidR="007C33F6" w:rsidRPr="007C33F6">
        <w:rPr>
          <w:rFonts w:eastAsia="Times New Roman" w:cs="Times New Roman"/>
          <w:sz w:val="28"/>
          <w:szCs w:val="28"/>
          <w:lang w:eastAsia="ru-RU"/>
        </w:rPr>
        <w:t>-</w:t>
      </w:r>
      <w:proofErr w:type="spellStart"/>
      <w:r w:rsidR="007C33F6">
        <w:rPr>
          <w:rFonts w:eastAsia="Times New Roman" w:cs="Times New Roman"/>
          <w:sz w:val="28"/>
          <w:szCs w:val="28"/>
          <w:lang w:val="en-US" w:eastAsia="ru-RU"/>
        </w:rPr>
        <w:t>krivov</w:t>
      </w:r>
      <w:proofErr w:type="spellEnd"/>
      <w:r w:rsidR="007C33F6" w:rsidRPr="007C33F6">
        <w:rPr>
          <w:rFonts w:eastAsia="Times New Roman" w:cs="Times New Roman"/>
          <w:sz w:val="28"/>
          <w:szCs w:val="28"/>
          <w:lang w:eastAsia="ru-RU"/>
        </w:rPr>
        <w:t>@</w:t>
      </w:r>
      <w:r w:rsidR="007C33F6">
        <w:rPr>
          <w:rFonts w:eastAsia="Times New Roman" w:cs="Times New Roman"/>
          <w:sz w:val="28"/>
          <w:szCs w:val="28"/>
          <w:lang w:val="en-US" w:eastAsia="ru-RU"/>
        </w:rPr>
        <w:t>mail</w:t>
      </w:r>
      <w:r w:rsidR="007C33F6" w:rsidRPr="007C33F6">
        <w:rPr>
          <w:rFonts w:eastAsia="Times New Roman" w:cs="Times New Roman"/>
          <w:sz w:val="28"/>
          <w:szCs w:val="28"/>
          <w:lang w:eastAsia="ru-RU"/>
        </w:rPr>
        <w:t>.</w:t>
      </w:r>
      <w:proofErr w:type="spellStart"/>
      <w:r w:rsidR="007C33F6">
        <w:rPr>
          <w:rFonts w:eastAsia="Times New Roman" w:cs="Times New Roman"/>
          <w:sz w:val="28"/>
          <w:szCs w:val="28"/>
          <w:lang w:val="en-US" w:eastAsia="ru-RU"/>
        </w:rPr>
        <w:t>ru</w:t>
      </w:r>
      <w:proofErr w:type="spellEnd"/>
      <w:r w:rsidR="00106698">
        <w:rPr>
          <w:rFonts w:eastAsia="Times New Roman" w:cs="Times New Roman"/>
          <w:sz w:val="28"/>
          <w:szCs w:val="28"/>
          <w:lang w:eastAsia="ru-RU"/>
        </w:rPr>
        <w:t xml:space="preserve"> или бумажном варианте по адресу</w:t>
      </w:r>
      <w:r w:rsidR="00BE20AB">
        <w:rPr>
          <w:rFonts w:eastAsia="Times New Roman" w:cs="Times New Roman"/>
          <w:sz w:val="28"/>
          <w:szCs w:val="28"/>
          <w:lang w:eastAsia="ru-RU"/>
        </w:rPr>
        <w:t>: Нефтяников</w:t>
      </w:r>
      <w:r w:rsidR="0010669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E20AB">
        <w:rPr>
          <w:rFonts w:eastAsia="Times New Roman" w:cs="Times New Roman"/>
          <w:sz w:val="28"/>
          <w:szCs w:val="28"/>
          <w:lang w:eastAsia="ru-RU"/>
        </w:rPr>
        <w:t xml:space="preserve">80 а. </w:t>
      </w:r>
      <w:r w:rsidR="00106698">
        <w:rPr>
          <w:rFonts w:eastAsia="Times New Roman" w:cs="Times New Roman"/>
          <w:sz w:val="28"/>
          <w:szCs w:val="28"/>
          <w:lang w:eastAsia="ru-RU"/>
        </w:rPr>
        <w:t xml:space="preserve">Работы принимаются в срок </w:t>
      </w:r>
      <w:r w:rsidRPr="00DF153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6698">
        <w:rPr>
          <w:rFonts w:eastAsia="Times New Roman" w:cs="Times New Roman"/>
          <w:sz w:val="28"/>
          <w:szCs w:val="28"/>
          <w:lang w:eastAsia="ru-RU"/>
        </w:rPr>
        <w:t xml:space="preserve">до </w:t>
      </w:r>
      <w:r w:rsidR="00552D46">
        <w:rPr>
          <w:rFonts w:eastAsia="Times New Roman" w:cs="Times New Roman"/>
          <w:sz w:val="28"/>
          <w:szCs w:val="28"/>
          <w:lang w:eastAsia="ru-RU"/>
        </w:rPr>
        <w:t>12</w:t>
      </w:r>
      <w:r w:rsidR="007C33F6" w:rsidRPr="007C33F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C33F6">
        <w:rPr>
          <w:rFonts w:eastAsia="Times New Roman" w:cs="Times New Roman"/>
          <w:sz w:val="28"/>
          <w:szCs w:val="28"/>
          <w:lang w:eastAsia="ru-RU"/>
        </w:rPr>
        <w:t xml:space="preserve">июля </w:t>
      </w:r>
      <w:r w:rsidR="00106698">
        <w:rPr>
          <w:rFonts w:eastAsia="Times New Roman" w:cs="Times New Roman"/>
          <w:sz w:val="28"/>
          <w:szCs w:val="28"/>
          <w:lang w:eastAsia="ru-RU"/>
        </w:rPr>
        <w:t>2020</w:t>
      </w:r>
      <w:r w:rsidR="002634A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6698">
        <w:rPr>
          <w:rFonts w:eastAsia="Times New Roman" w:cs="Times New Roman"/>
          <w:sz w:val="28"/>
          <w:szCs w:val="28"/>
          <w:lang w:eastAsia="ru-RU"/>
        </w:rPr>
        <w:t>г</w:t>
      </w:r>
      <w:r w:rsidR="002634A5">
        <w:rPr>
          <w:rFonts w:eastAsia="Times New Roman" w:cs="Times New Roman"/>
          <w:sz w:val="28"/>
          <w:szCs w:val="28"/>
          <w:lang w:eastAsia="ru-RU"/>
        </w:rPr>
        <w:t>ода</w:t>
      </w:r>
      <w:r w:rsidR="00106698">
        <w:rPr>
          <w:rFonts w:eastAsia="Times New Roman" w:cs="Times New Roman"/>
          <w:sz w:val="28"/>
          <w:szCs w:val="28"/>
          <w:lang w:eastAsia="ru-RU"/>
        </w:rPr>
        <w:t>.</w:t>
      </w:r>
    </w:p>
    <w:p w14:paraId="48955481" w14:textId="54F0BCBB" w:rsidR="00DF153F" w:rsidRPr="00DF153F" w:rsidRDefault="00DF153F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F153F">
        <w:rPr>
          <w:rFonts w:eastAsia="Times New Roman" w:cs="Times New Roman"/>
          <w:sz w:val="28"/>
          <w:szCs w:val="28"/>
          <w:lang w:eastAsia="ru-RU"/>
        </w:rPr>
        <w:t>2.</w:t>
      </w:r>
      <w:r w:rsidR="002634A5">
        <w:rPr>
          <w:rFonts w:eastAsia="Times New Roman" w:cs="Times New Roman"/>
          <w:sz w:val="28"/>
          <w:szCs w:val="28"/>
          <w:lang w:eastAsia="ru-RU"/>
        </w:rPr>
        <w:t>5</w:t>
      </w:r>
      <w:r w:rsidRPr="00DF153F">
        <w:rPr>
          <w:rFonts w:eastAsia="Times New Roman" w:cs="Times New Roman"/>
          <w:sz w:val="28"/>
          <w:szCs w:val="28"/>
          <w:lang w:eastAsia="ru-RU"/>
        </w:rPr>
        <w:t xml:space="preserve">. Подведение итогов конкурса производится не позднее </w:t>
      </w:r>
      <w:r w:rsidR="00552D46">
        <w:rPr>
          <w:rFonts w:eastAsia="Times New Roman" w:cs="Times New Roman"/>
          <w:sz w:val="28"/>
          <w:szCs w:val="28"/>
          <w:lang w:eastAsia="ru-RU"/>
        </w:rPr>
        <w:t>22</w:t>
      </w:r>
      <w:r w:rsidR="007C33F6">
        <w:rPr>
          <w:rFonts w:eastAsia="Times New Roman" w:cs="Times New Roman"/>
          <w:sz w:val="28"/>
          <w:szCs w:val="28"/>
          <w:lang w:eastAsia="ru-RU"/>
        </w:rPr>
        <w:t xml:space="preserve"> июля </w:t>
      </w:r>
      <w:r w:rsidR="002634A5">
        <w:rPr>
          <w:rFonts w:eastAsia="Times New Roman" w:cs="Times New Roman"/>
          <w:sz w:val="28"/>
          <w:szCs w:val="28"/>
          <w:lang w:eastAsia="ru-RU"/>
        </w:rPr>
        <w:t>2020</w:t>
      </w:r>
      <w:r w:rsidRPr="00DF153F">
        <w:rPr>
          <w:rFonts w:eastAsia="Times New Roman" w:cs="Times New Roman"/>
          <w:sz w:val="28"/>
          <w:szCs w:val="28"/>
          <w:lang w:eastAsia="ru-RU"/>
        </w:rPr>
        <w:t xml:space="preserve"> года.</w:t>
      </w:r>
    </w:p>
    <w:p w14:paraId="23D7AD29" w14:textId="7D748CD2" w:rsidR="002634A5" w:rsidRDefault="00DF153F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F153F">
        <w:rPr>
          <w:rFonts w:eastAsia="Times New Roman" w:cs="Times New Roman"/>
          <w:sz w:val="28"/>
          <w:szCs w:val="28"/>
          <w:lang w:eastAsia="ru-RU"/>
        </w:rPr>
        <w:t>2.</w:t>
      </w:r>
      <w:r w:rsidR="002634A5">
        <w:rPr>
          <w:rFonts w:eastAsia="Times New Roman" w:cs="Times New Roman"/>
          <w:sz w:val="28"/>
          <w:szCs w:val="28"/>
          <w:lang w:eastAsia="ru-RU"/>
        </w:rPr>
        <w:t>6</w:t>
      </w:r>
      <w:r w:rsidRPr="00DF153F">
        <w:rPr>
          <w:rFonts w:eastAsia="Times New Roman" w:cs="Times New Roman"/>
          <w:sz w:val="28"/>
          <w:szCs w:val="28"/>
          <w:lang w:eastAsia="ru-RU"/>
        </w:rPr>
        <w:t xml:space="preserve">. Победитель (победители) конкурса награждается </w:t>
      </w:r>
      <w:r w:rsidR="002634A5">
        <w:rPr>
          <w:rFonts w:eastAsia="Times New Roman" w:cs="Times New Roman"/>
          <w:sz w:val="28"/>
          <w:szCs w:val="28"/>
          <w:lang w:eastAsia="ru-RU"/>
        </w:rPr>
        <w:t>дипломом</w:t>
      </w:r>
      <w:r w:rsidRPr="00DF153F">
        <w:rPr>
          <w:rFonts w:eastAsia="Times New Roman" w:cs="Times New Roman"/>
          <w:sz w:val="28"/>
          <w:szCs w:val="28"/>
          <w:lang w:eastAsia="ru-RU"/>
        </w:rPr>
        <w:t>.</w:t>
      </w:r>
      <w:r w:rsidR="002634A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2634A5" w:rsidRPr="007C33F6">
        <w:rPr>
          <w:rFonts w:eastAsia="Times New Roman" w:cs="Times New Roman"/>
          <w:sz w:val="28"/>
          <w:szCs w:val="28"/>
          <w:lang w:eastAsia="ru-RU"/>
        </w:rPr>
        <w:t>Участники конкурса получают сертификаты (в электронном виде).</w:t>
      </w:r>
      <w:r w:rsidRPr="00DF153F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14:paraId="241ABEA2" w14:textId="77777777" w:rsidR="002634A5" w:rsidRDefault="002634A5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3110244B" w14:textId="77777777" w:rsidR="002634A5" w:rsidRPr="00CC51F9" w:rsidRDefault="002634A5" w:rsidP="002634A5">
      <w:pPr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C51F9">
        <w:rPr>
          <w:rFonts w:eastAsia="Times New Roman" w:cs="Times New Roman"/>
          <w:b/>
          <w:sz w:val="28"/>
          <w:szCs w:val="28"/>
          <w:lang w:eastAsia="ru-RU"/>
        </w:rPr>
        <w:t>3. Порядок предоставления и рассмотрения конкурсных материалов</w:t>
      </w:r>
    </w:p>
    <w:p w14:paraId="534D2A1C" w14:textId="77777777" w:rsidR="00DF153F" w:rsidRPr="00DF5095" w:rsidRDefault="00DF153F" w:rsidP="00DF5095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F153F">
        <w:rPr>
          <w:rFonts w:eastAsia="Times New Roman" w:cs="Times New Roman"/>
          <w:sz w:val="28"/>
          <w:szCs w:val="28"/>
          <w:lang w:eastAsia="ru-RU"/>
        </w:rPr>
        <w:t>3.</w:t>
      </w:r>
      <w:r w:rsidR="002634A5" w:rsidRPr="00DF5095">
        <w:rPr>
          <w:rFonts w:eastAsia="Times New Roman" w:cs="Times New Roman"/>
          <w:sz w:val="28"/>
          <w:szCs w:val="28"/>
          <w:lang w:eastAsia="ru-RU"/>
        </w:rPr>
        <w:t>1</w:t>
      </w:r>
      <w:r w:rsidRPr="00DF153F">
        <w:rPr>
          <w:rFonts w:eastAsia="Times New Roman" w:cs="Times New Roman"/>
          <w:sz w:val="28"/>
          <w:szCs w:val="28"/>
          <w:lang w:eastAsia="ru-RU"/>
        </w:rPr>
        <w:t>. Кон</w:t>
      </w:r>
      <w:r w:rsidR="009D62E2" w:rsidRPr="00DF5095">
        <w:rPr>
          <w:rFonts w:eastAsia="Times New Roman" w:cs="Times New Roman"/>
          <w:sz w:val="28"/>
          <w:szCs w:val="28"/>
          <w:lang w:eastAsia="ru-RU"/>
        </w:rPr>
        <w:t>курсные материалы (</w:t>
      </w:r>
      <w:r w:rsidR="00DF5095" w:rsidRPr="00DF5095">
        <w:rPr>
          <w:rFonts w:eastAsia="Times New Roman" w:cs="Times New Roman"/>
          <w:sz w:val="28"/>
          <w:szCs w:val="28"/>
          <w:lang w:eastAsia="ru-RU"/>
        </w:rPr>
        <w:t>фото рисунка или макета</w:t>
      </w:r>
      <w:r w:rsidR="009D62E2" w:rsidRPr="00DF5095">
        <w:rPr>
          <w:rFonts w:eastAsia="Times New Roman" w:cs="Times New Roman"/>
          <w:sz w:val="28"/>
          <w:szCs w:val="28"/>
          <w:lang w:eastAsia="ru-RU"/>
        </w:rPr>
        <w:t>) отправляемые на электронную почту должны им</w:t>
      </w:r>
      <w:r w:rsidR="00DF5095" w:rsidRPr="00DF5095">
        <w:rPr>
          <w:rFonts w:eastAsia="Times New Roman" w:cs="Times New Roman"/>
          <w:sz w:val="28"/>
          <w:szCs w:val="28"/>
          <w:lang w:eastAsia="ru-RU"/>
        </w:rPr>
        <w:t>еть сопроводительную информацию об участниках конкурса: фамилия</w:t>
      </w:r>
      <w:r w:rsidRPr="00DF153F">
        <w:rPr>
          <w:rFonts w:eastAsia="Times New Roman" w:cs="Times New Roman"/>
          <w:sz w:val="28"/>
          <w:szCs w:val="28"/>
          <w:lang w:eastAsia="ru-RU"/>
        </w:rPr>
        <w:t>, имя, отчество,</w:t>
      </w:r>
      <w:r w:rsidR="00605EA8" w:rsidRPr="00DF5095">
        <w:rPr>
          <w:rFonts w:eastAsia="Times New Roman" w:cs="Times New Roman"/>
          <w:sz w:val="28"/>
          <w:szCs w:val="28"/>
          <w:lang w:eastAsia="ru-RU"/>
        </w:rPr>
        <w:t xml:space="preserve"> возраст, электронный и почтовый</w:t>
      </w:r>
      <w:r w:rsidRPr="00DF153F">
        <w:rPr>
          <w:rFonts w:eastAsia="Times New Roman" w:cs="Times New Roman"/>
          <w:sz w:val="28"/>
          <w:szCs w:val="28"/>
          <w:lang w:eastAsia="ru-RU"/>
        </w:rPr>
        <w:t xml:space="preserve"> адрес</w:t>
      </w:r>
      <w:r w:rsidR="00605EA8" w:rsidRPr="00DF5095">
        <w:rPr>
          <w:rFonts w:eastAsia="Times New Roman" w:cs="Times New Roman"/>
          <w:sz w:val="28"/>
          <w:szCs w:val="28"/>
          <w:lang w:eastAsia="ru-RU"/>
        </w:rPr>
        <w:t>, номер телефона</w:t>
      </w:r>
      <w:r w:rsidR="00CC51F9" w:rsidRPr="00DF5095">
        <w:rPr>
          <w:rFonts w:eastAsia="Times New Roman" w:cs="Times New Roman"/>
          <w:sz w:val="28"/>
          <w:szCs w:val="28"/>
          <w:lang w:eastAsia="ru-RU"/>
        </w:rPr>
        <w:t xml:space="preserve"> автора (авторов)</w:t>
      </w:r>
      <w:r w:rsidR="00DF5095" w:rsidRPr="00DF5095">
        <w:rPr>
          <w:rFonts w:eastAsia="Times New Roman" w:cs="Times New Roman"/>
          <w:sz w:val="28"/>
          <w:szCs w:val="28"/>
          <w:lang w:eastAsia="ru-RU"/>
        </w:rPr>
        <w:t>, учебное заведение или место работы</w:t>
      </w:r>
      <w:r w:rsidR="00CC51F9" w:rsidRPr="00DF5095">
        <w:rPr>
          <w:rFonts w:eastAsia="Times New Roman" w:cs="Times New Roman"/>
          <w:sz w:val="28"/>
          <w:szCs w:val="28"/>
          <w:lang w:eastAsia="ru-RU"/>
        </w:rPr>
        <w:t>.</w:t>
      </w:r>
    </w:p>
    <w:p w14:paraId="52555E58" w14:textId="77777777" w:rsidR="00DF5095" w:rsidRPr="00DF153F" w:rsidRDefault="00DF5095" w:rsidP="00DF5095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F5095">
        <w:rPr>
          <w:rFonts w:eastAsia="Times New Roman" w:cs="Times New Roman"/>
          <w:sz w:val="28"/>
          <w:szCs w:val="28"/>
          <w:lang w:eastAsia="ru-RU"/>
        </w:rPr>
        <w:t>Работы, сдаваемые в натуральном виде должны сопровождаться биркой с лицевой стороны со следующими данными: фамилия</w:t>
      </w:r>
      <w:r w:rsidRPr="00DF153F">
        <w:rPr>
          <w:rFonts w:eastAsia="Times New Roman" w:cs="Times New Roman"/>
          <w:sz w:val="28"/>
          <w:szCs w:val="28"/>
          <w:lang w:eastAsia="ru-RU"/>
        </w:rPr>
        <w:t>, имя, отчество,</w:t>
      </w:r>
      <w:r w:rsidRPr="00DF509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F5095">
        <w:rPr>
          <w:rFonts w:eastAsia="Times New Roman" w:cs="Times New Roman"/>
          <w:sz w:val="28"/>
          <w:szCs w:val="28"/>
          <w:lang w:eastAsia="ru-RU"/>
        </w:rPr>
        <w:lastRenderedPageBreak/>
        <w:t>возраст, электронный и почтовый</w:t>
      </w:r>
      <w:r w:rsidRPr="00DF153F">
        <w:rPr>
          <w:rFonts w:eastAsia="Times New Roman" w:cs="Times New Roman"/>
          <w:sz w:val="28"/>
          <w:szCs w:val="28"/>
          <w:lang w:eastAsia="ru-RU"/>
        </w:rPr>
        <w:t xml:space="preserve"> адрес</w:t>
      </w:r>
      <w:r w:rsidRPr="00DF5095">
        <w:rPr>
          <w:rFonts w:eastAsia="Times New Roman" w:cs="Times New Roman"/>
          <w:sz w:val="28"/>
          <w:szCs w:val="28"/>
          <w:lang w:eastAsia="ru-RU"/>
        </w:rPr>
        <w:t>, номер телефона автора (авторов), учебное заведение или место работы.</w:t>
      </w:r>
    </w:p>
    <w:p w14:paraId="30113E92" w14:textId="77777777" w:rsidR="00DF153F" w:rsidRPr="00DF153F" w:rsidRDefault="00DF153F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F153F">
        <w:rPr>
          <w:rFonts w:eastAsia="Times New Roman" w:cs="Times New Roman"/>
          <w:sz w:val="28"/>
          <w:szCs w:val="28"/>
          <w:lang w:eastAsia="ru-RU"/>
        </w:rPr>
        <w:t>3.</w:t>
      </w:r>
      <w:r w:rsidR="002634A5">
        <w:rPr>
          <w:rFonts w:eastAsia="Times New Roman" w:cs="Times New Roman"/>
          <w:sz w:val="28"/>
          <w:szCs w:val="28"/>
          <w:lang w:eastAsia="ru-RU"/>
        </w:rPr>
        <w:t>2</w:t>
      </w:r>
      <w:r w:rsidRPr="00DF153F">
        <w:rPr>
          <w:rFonts w:eastAsia="Times New Roman" w:cs="Times New Roman"/>
          <w:sz w:val="28"/>
          <w:szCs w:val="28"/>
          <w:lang w:eastAsia="ru-RU"/>
        </w:rPr>
        <w:t xml:space="preserve">. Конкурсные </w:t>
      </w:r>
      <w:r w:rsidR="00DF5095">
        <w:rPr>
          <w:rFonts w:eastAsia="Times New Roman" w:cs="Times New Roman"/>
          <w:sz w:val="28"/>
          <w:szCs w:val="28"/>
          <w:lang w:eastAsia="ru-RU"/>
        </w:rPr>
        <w:t>работы</w:t>
      </w:r>
      <w:r w:rsidRPr="00DF153F">
        <w:rPr>
          <w:rFonts w:eastAsia="Times New Roman" w:cs="Times New Roman"/>
          <w:sz w:val="28"/>
          <w:szCs w:val="28"/>
          <w:lang w:eastAsia="ru-RU"/>
        </w:rPr>
        <w:t xml:space="preserve"> представляются в виде </w:t>
      </w:r>
      <w:r w:rsidR="002634A5" w:rsidRPr="00DF153F">
        <w:rPr>
          <w:rFonts w:eastAsia="Times New Roman" w:cs="Times New Roman"/>
          <w:sz w:val="28"/>
          <w:szCs w:val="28"/>
          <w:lang w:eastAsia="ru-RU"/>
        </w:rPr>
        <w:t>графических материалов</w:t>
      </w:r>
      <w:r w:rsidR="00DF5095">
        <w:rPr>
          <w:rFonts w:eastAsia="Times New Roman" w:cs="Times New Roman"/>
          <w:sz w:val="28"/>
          <w:szCs w:val="28"/>
          <w:lang w:eastAsia="ru-RU"/>
        </w:rPr>
        <w:t xml:space="preserve"> или макетов</w:t>
      </w:r>
      <w:r w:rsidRPr="00DF153F">
        <w:rPr>
          <w:rFonts w:eastAsia="Times New Roman" w:cs="Times New Roman"/>
          <w:sz w:val="28"/>
          <w:szCs w:val="28"/>
          <w:lang w:eastAsia="ru-RU"/>
        </w:rPr>
        <w:t>.</w:t>
      </w:r>
      <w:r w:rsidR="002634A5">
        <w:rPr>
          <w:rFonts w:eastAsia="Times New Roman" w:cs="Times New Roman"/>
          <w:sz w:val="28"/>
          <w:szCs w:val="28"/>
          <w:lang w:eastAsia="ru-RU"/>
        </w:rPr>
        <w:t xml:space="preserve"> Дополнительно возможно текстовое сопровождение</w:t>
      </w:r>
      <w:r w:rsidR="00CC51F9">
        <w:rPr>
          <w:rFonts w:eastAsia="Times New Roman" w:cs="Times New Roman"/>
          <w:sz w:val="28"/>
          <w:szCs w:val="28"/>
          <w:lang w:eastAsia="ru-RU"/>
        </w:rPr>
        <w:t xml:space="preserve"> с пояснениями</w:t>
      </w:r>
      <w:r w:rsidR="002634A5">
        <w:rPr>
          <w:rFonts w:eastAsia="Times New Roman" w:cs="Times New Roman"/>
          <w:sz w:val="28"/>
          <w:szCs w:val="28"/>
          <w:lang w:eastAsia="ru-RU"/>
        </w:rPr>
        <w:t>.</w:t>
      </w:r>
    </w:p>
    <w:p w14:paraId="209A3065" w14:textId="77777777" w:rsidR="00DF153F" w:rsidRPr="00DF153F" w:rsidRDefault="00DF153F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F153F">
        <w:rPr>
          <w:rFonts w:eastAsia="Times New Roman" w:cs="Times New Roman"/>
          <w:sz w:val="28"/>
          <w:szCs w:val="28"/>
          <w:lang w:eastAsia="ru-RU"/>
        </w:rPr>
        <w:t xml:space="preserve">Графические материалы должны </w:t>
      </w:r>
      <w:r w:rsidR="00A84765">
        <w:rPr>
          <w:rFonts w:eastAsia="Times New Roman" w:cs="Times New Roman"/>
          <w:sz w:val="28"/>
          <w:szCs w:val="28"/>
          <w:lang w:eastAsia="ru-RU"/>
        </w:rPr>
        <w:t>отображать</w:t>
      </w:r>
      <w:r w:rsidRPr="00DF153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A84765">
        <w:rPr>
          <w:rFonts w:eastAsia="Times New Roman" w:cs="Times New Roman"/>
          <w:sz w:val="28"/>
          <w:szCs w:val="28"/>
          <w:lang w:eastAsia="ru-RU"/>
        </w:rPr>
        <w:t>идею архитектурного проекта часовни. Техника исполнения – на усмотрение автора. Рисунок выполняется на бумаге формата А3 или А4</w:t>
      </w:r>
      <w:r w:rsidR="00DF5095">
        <w:rPr>
          <w:rFonts w:eastAsia="Times New Roman" w:cs="Times New Roman"/>
          <w:sz w:val="28"/>
          <w:szCs w:val="28"/>
          <w:lang w:eastAsia="ru-RU"/>
        </w:rPr>
        <w:t>.</w:t>
      </w:r>
    </w:p>
    <w:p w14:paraId="563F65DC" w14:textId="77777777" w:rsidR="009D62E2" w:rsidRDefault="009D62E2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59339A96" w14:textId="77777777" w:rsidR="009D62E2" w:rsidRPr="00DF5095" w:rsidRDefault="009D62E2" w:rsidP="00DF153F">
      <w:pPr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DF5095">
        <w:rPr>
          <w:rFonts w:eastAsia="Times New Roman" w:cs="Times New Roman"/>
          <w:b/>
          <w:sz w:val="28"/>
          <w:szCs w:val="28"/>
          <w:lang w:eastAsia="ru-RU"/>
        </w:rPr>
        <w:t>4. Критерии оценки конкурсных материалов</w:t>
      </w:r>
    </w:p>
    <w:p w14:paraId="2BBE5B63" w14:textId="77777777" w:rsidR="009D62E2" w:rsidRDefault="00DF153F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F153F">
        <w:rPr>
          <w:rFonts w:eastAsia="Times New Roman" w:cs="Times New Roman"/>
          <w:sz w:val="28"/>
          <w:szCs w:val="28"/>
          <w:lang w:eastAsia="ru-RU"/>
        </w:rPr>
        <w:t xml:space="preserve">Основными критериями оценки являются: </w:t>
      </w:r>
    </w:p>
    <w:p w14:paraId="40C4B836" w14:textId="77777777" w:rsidR="00DF153F" w:rsidRPr="00DF153F" w:rsidRDefault="009D62E2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DF153F" w:rsidRPr="00DF153F">
        <w:rPr>
          <w:rFonts w:eastAsia="Times New Roman" w:cs="Times New Roman"/>
          <w:sz w:val="28"/>
          <w:szCs w:val="28"/>
          <w:lang w:eastAsia="ru-RU"/>
        </w:rPr>
        <w:t>качество представляемых материалов;</w:t>
      </w:r>
    </w:p>
    <w:p w14:paraId="55DBC1E3" w14:textId="6EB776B7" w:rsidR="00DF153F" w:rsidRPr="00DF153F" w:rsidRDefault="009D62E2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552D46">
        <w:rPr>
          <w:rFonts w:eastAsia="Times New Roman" w:cs="Times New Roman"/>
          <w:sz w:val="28"/>
          <w:szCs w:val="28"/>
          <w:lang w:eastAsia="ru-RU"/>
        </w:rPr>
        <w:t>гармоничность</w:t>
      </w:r>
      <w:r w:rsidR="00DF153F" w:rsidRPr="00DF153F">
        <w:rPr>
          <w:rFonts w:eastAsia="Times New Roman" w:cs="Times New Roman"/>
          <w:sz w:val="28"/>
          <w:szCs w:val="28"/>
          <w:lang w:eastAsia="ru-RU"/>
        </w:rPr>
        <w:t xml:space="preserve"> архитектурно-художественных, дизайнерских решений;</w:t>
      </w:r>
    </w:p>
    <w:p w14:paraId="6AAA0C3C" w14:textId="4F241A0C" w:rsidR="00DF153F" w:rsidRDefault="009D62E2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DF153F" w:rsidRPr="00DF153F">
        <w:rPr>
          <w:rFonts w:eastAsia="Times New Roman" w:cs="Times New Roman"/>
          <w:sz w:val="28"/>
          <w:szCs w:val="28"/>
          <w:lang w:eastAsia="ru-RU"/>
        </w:rPr>
        <w:t xml:space="preserve">экономичность, высокие </w:t>
      </w:r>
      <w:r w:rsidR="00552D46">
        <w:rPr>
          <w:rFonts w:eastAsia="Times New Roman" w:cs="Times New Roman"/>
          <w:sz w:val="28"/>
          <w:szCs w:val="28"/>
          <w:lang w:eastAsia="ru-RU"/>
        </w:rPr>
        <w:t>эксплуатационные характеристики;</w:t>
      </w:r>
    </w:p>
    <w:p w14:paraId="37082B9B" w14:textId="38AB6652" w:rsidR="00552D46" w:rsidRPr="00DF153F" w:rsidRDefault="00552D46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сочетание с историческим обликом Троицкой церкви и былых сооружений Троицкого мемориального комплекса (Приложение 1)</w:t>
      </w:r>
      <w:bookmarkStart w:id="1" w:name="_GoBack"/>
      <w:bookmarkEnd w:id="1"/>
      <w:r>
        <w:rPr>
          <w:rFonts w:eastAsia="Times New Roman" w:cs="Times New Roman"/>
          <w:sz w:val="28"/>
          <w:szCs w:val="28"/>
          <w:lang w:eastAsia="ru-RU"/>
        </w:rPr>
        <w:t>.</w:t>
      </w:r>
    </w:p>
    <w:p w14:paraId="18A453C8" w14:textId="77777777" w:rsidR="009D62E2" w:rsidRDefault="009D62E2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32EEE67" w14:textId="77777777" w:rsidR="009D62E2" w:rsidRPr="009D62E2" w:rsidRDefault="009D62E2" w:rsidP="009D62E2">
      <w:pPr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D62E2">
        <w:rPr>
          <w:rFonts w:eastAsia="Times New Roman" w:cs="Times New Roman"/>
          <w:b/>
          <w:sz w:val="28"/>
          <w:szCs w:val="28"/>
          <w:lang w:eastAsia="ru-RU"/>
        </w:rPr>
        <w:t>5. Подведение итогов конкурса</w:t>
      </w:r>
    </w:p>
    <w:p w14:paraId="6A7CE1F2" w14:textId="77777777" w:rsidR="00DF153F" w:rsidRPr="00DF153F" w:rsidRDefault="00DF153F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F153F">
        <w:rPr>
          <w:rFonts w:eastAsia="Times New Roman" w:cs="Times New Roman"/>
          <w:sz w:val="28"/>
          <w:szCs w:val="28"/>
          <w:lang w:eastAsia="ru-RU"/>
        </w:rPr>
        <w:t>5.1. Подведение итогов конкурса и принятие решения о награждении победителя осуществляется на заседании конкурсной комиссии.</w:t>
      </w:r>
    </w:p>
    <w:p w14:paraId="53F4FCEB" w14:textId="77777777" w:rsidR="00DF153F" w:rsidRPr="00DF153F" w:rsidRDefault="00DF153F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F153F">
        <w:rPr>
          <w:rFonts w:eastAsia="Times New Roman" w:cs="Times New Roman"/>
          <w:sz w:val="28"/>
          <w:szCs w:val="28"/>
          <w:lang w:eastAsia="ru-RU"/>
        </w:rPr>
        <w:t>5.</w:t>
      </w:r>
      <w:r w:rsidR="009D62E2">
        <w:rPr>
          <w:rFonts w:eastAsia="Times New Roman" w:cs="Times New Roman"/>
          <w:sz w:val="28"/>
          <w:szCs w:val="28"/>
          <w:lang w:eastAsia="ru-RU"/>
        </w:rPr>
        <w:t>2</w:t>
      </w:r>
      <w:r w:rsidRPr="00DF153F">
        <w:rPr>
          <w:rFonts w:eastAsia="Times New Roman" w:cs="Times New Roman"/>
          <w:sz w:val="28"/>
          <w:szCs w:val="28"/>
          <w:lang w:eastAsia="ru-RU"/>
        </w:rPr>
        <w:t>. Решение конкурсной комиссии является окончательным и не подлежит пересмотру.</w:t>
      </w:r>
    </w:p>
    <w:p w14:paraId="7897B4CF" w14:textId="7B3C83C3" w:rsidR="00DF153F" w:rsidRPr="00DF153F" w:rsidRDefault="00DF153F" w:rsidP="00DF153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F153F">
        <w:rPr>
          <w:rFonts w:eastAsia="Times New Roman" w:cs="Times New Roman"/>
          <w:sz w:val="28"/>
          <w:szCs w:val="28"/>
          <w:lang w:eastAsia="ru-RU"/>
        </w:rPr>
        <w:t xml:space="preserve">5.7. Итоги конкурса должны быть опубликованы </w:t>
      </w:r>
      <w:r w:rsidR="009D62E2">
        <w:rPr>
          <w:rFonts w:eastAsia="Times New Roman" w:cs="Times New Roman"/>
          <w:sz w:val="28"/>
          <w:szCs w:val="28"/>
          <w:lang w:eastAsia="ru-RU"/>
        </w:rPr>
        <w:t>на</w:t>
      </w:r>
      <w:r w:rsidR="007C33F6">
        <w:rPr>
          <w:rFonts w:eastAsia="Times New Roman" w:cs="Times New Roman"/>
          <w:sz w:val="28"/>
          <w:szCs w:val="28"/>
          <w:lang w:eastAsia="ru-RU"/>
        </w:rPr>
        <w:t xml:space="preserve"> инстаграм канале прихода </w:t>
      </w:r>
      <w:hyperlink r:id="rId5" w:tgtFrame="_blank" w:history="1">
        <w:r w:rsidR="007C33F6" w:rsidRPr="00552D46">
          <w:rPr>
            <w:rFonts w:cs="Times New Roman"/>
            <w:color w:val="005BD1"/>
            <w:sz w:val="28"/>
            <w:szCs w:val="28"/>
            <w:u w:val="single"/>
          </w:rPr>
          <w:t>https://instagram.com/svyato_troickii_prihod_elabuga?igshid=1horxn119p69o</w:t>
        </w:r>
      </w:hyperlink>
    </w:p>
    <w:p w14:paraId="6F00698D" w14:textId="77777777" w:rsidR="0043286C" w:rsidRDefault="0043286C" w:rsidP="00DF153F">
      <w:pPr>
        <w:ind w:firstLine="567"/>
        <w:jc w:val="both"/>
        <w:rPr>
          <w:sz w:val="28"/>
          <w:szCs w:val="28"/>
        </w:rPr>
      </w:pPr>
    </w:p>
    <w:p w14:paraId="7DDE25E7" w14:textId="77777777" w:rsidR="0099331F" w:rsidRDefault="0099331F" w:rsidP="00DF153F">
      <w:pPr>
        <w:ind w:firstLine="567"/>
        <w:jc w:val="both"/>
        <w:rPr>
          <w:sz w:val="28"/>
          <w:szCs w:val="28"/>
        </w:rPr>
      </w:pPr>
    </w:p>
    <w:p w14:paraId="4E610D79" w14:textId="77777777" w:rsidR="0099331F" w:rsidRDefault="0099331F" w:rsidP="00DF153F">
      <w:pPr>
        <w:ind w:firstLine="567"/>
        <w:jc w:val="both"/>
        <w:rPr>
          <w:sz w:val="28"/>
          <w:szCs w:val="28"/>
        </w:rPr>
      </w:pPr>
    </w:p>
    <w:p w14:paraId="7C4EACDA" w14:textId="77777777" w:rsidR="00DF5095" w:rsidRDefault="00DF5095" w:rsidP="00DF153F">
      <w:pPr>
        <w:ind w:firstLine="567"/>
        <w:jc w:val="both"/>
        <w:rPr>
          <w:sz w:val="28"/>
          <w:szCs w:val="28"/>
        </w:rPr>
      </w:pPr>
    </w:p>
    <w:p w14:paraId="714A157D" w14:textId="77777777" w:rsidR="00DF5095" w:rsidRDefault="00DF5095" w:rsidP="00DF153F">
      <w:pPr>
        <w:ind w:firstLine="567"/>
        <w:jc w:val="both"/>
        <w:rPr>
          <w:sz w:val="28"/>
          <w:szCs w:val="28"/>
        </w:rPr>
      </w:pPr>
    </w:p>
    <w:p w14:paraId="422744A3" w14:textId="77777777" w:rsidR="00DF5095" w:rsidRDefault="00DF5095" w:rsidP="00DF153F">
      <w:pPr>
        <w:ind w:firstLine="567"/>
        <w:jc w:val="both"/>
        <w:rPr>
          <w:sz w:val="28"/>
          <w:szCs w:val="28"/>
        </w:rPr>
      </w:pPr>
    </w:p>
    <w:p w14:paraId="7780EE2A" w14:textId="77777777" w:rsidR="00DF5095" w:rsidRDefault="00DF5095" w:rsidP="00DF153F">
      <w:pPr>
        <w:ind w:firstLine="567"/>
        <w:jc w:val="both"/>
        <w:rPr>
          <w:sz w:val="28"/>
          <w:szCs w:val="28"/>
        </w:rPr>
      </w:pPr>
    </w:p>
    <w:p w14:paraId="283DB001" w14:textId="77777777" w:rsidR="00DF5095" w:rsidRDefault="00DF5095" w:rsidP="00DF153F">
      <w:pPr>
        <w:ind w:firstLine="567"/>
        <w:jc w:val="both"/>
        <w:rPr>
          <w:sz w:val="28"/>
          <w:szCs w:val="28"/>
        </w:rPr>
      </w:pPr>
    </w:p>
    <w:p w14:paraId="6195DBD2" w14:textId="77777777" w:rsidR="00DF5095" w:rsidRDefault="00DF5095" w:rsidP="00DF153F">
      <w:pPr>
        <w:ind w:firstLine="567"/>
        <w:jc w:val="both"/>
        <w:rPr>
          <w:sz w:val="28"/>
          <w:szCs w:val="28"/>
        </w:rPr>
      </w:pPr>
    </w:p>
    <w:p w14:paraId="4D1EEFBD" w14:textId="77777777" w:rsidR="00DF5095" w:rsidRDefault="00DF5095" w:rsidP="00DF153F">
      <w:pPr>
        <w:ind w:firstLine="567"/>
        <w:jc w:val="both"/>
        <w:rPr>
          <w:sz w:val="28"/>
          <w:szCs w:val="28"/>
        </w:rPr>
      </w:pPr>
    </w:p>
    <w:p w14:paraId="36E00771" w14:textId="77777777" w:rsidR="00DF5095" w:rsidRDefault="00DF5095" w:rsidP="00DF153F">
      <w:pPr>
        <w:ind w:firstLine="567"/>
        <w:jc w:val="both"/>
        <w:rPr>
          <w:sz w:val="28"/>
          <w:szCs w:val="28"/>
        </w:rPr>
      </w:pPr>
    </w:p>
    <w:p w14:paraId="4B8A5577" w14:textId="77777777" w:rsidR="00DF5095" w:rsidRDefault="00DF5095" w:rsidP="00DF153F">
      <w:pPr>
        <w:ind w:firstLine="567"/>
        <w:jc w:val="both"/>
        <w:rPr>
          <w:sz w:val="28"/>
          <w:szCs w:val="28"/>
        </w:rPr>
      </w:pPr>
    </w:p>
    <w:p w14:paraId="14FD80C9" w14:textId="77777777" w:rsidR="00DF5095" w:rsidRDefault="00DF5095" w:rsidP="00DF153F">
      <w:pPr>
        <w:ind w:firstLine="567"/>
        <w:jc w:val="both"/>
        <w:rPr>
          <w:sz w:val="28"/>
          <w:szCs w:val="28"/>
        </w:rPr>
      </w:pPr>
    </w:p>
    <w:p w14:paraId="5C426E98" w14:textId="77777777" w:rsidR="00DF5095" w:rsidRDefault="00DF5095" w:rsidP="00DF153F">
      <w:pPr>
        <w:ind w:firstLine="567"/>
        <w:jc w:val="both"/>
        <w:rPr>
          <w:sz w:val="28"/>
          <w:szCs w:val="28"/>
        </w:rPr>
      </w:pPr>
    </w:p>
    <w:p w14:paraId="7B99934F" w14:textId="77777777" w:rsidR="00DF5095" w:rsidRDefault="00DF5095" w:rsidP="00DF153F">
      <w:pPr>
        <w:ind w:firstLine="567"/>
        <w:jc w:val="both"/>
        <w:rPr>
          <w:sz w:val="28"/>
          <w:szCs w:val="28"/>
        </w:rPr>
      </w:pPr>
    </w:p>
    <w:p w14:paraId="4DB53296" w14:textId="77777777" w:rsidR="00DF5095" w:rsidRDefault="00DF5095" w:rsidP="00DF153F">
      <w:pPr>
        <w:ind w:firstLine="567"/>
        <w:jc w:val="both"/>
        <w:rPr>
          <w:sz w:val="28"/>
          <w:szCs w:val="28"/>
        </w:rPr>
      </w:pPr>
    </w:p>
    <w:p w14:paraId="3B628C1E" w14:textId="77777777" w:rsidR="00DF5095" w:rsidRDefault="00DF5095" w:rsidP="00DF153F">
      <w:pPr>
        <w:ind w:firstLine="567"/>
        <w:jc w:val="both"/>
        <w:rPr>
          <w:sz w:val="28"/>
          <w:szCs w:val="28"/>
        </w:rPr>
      </w:pPr>
    </w:p>
    <w:p w14:paraId="4EA63CC1" w14:textId="77777777" w:rsidR="00DF5095" w:rsidRDefault="00DF5095" w:rsidP="00DF153F">
      <w:pPr>
        <w:ind w:firstLine="567"/>
        <w:jc w:val="both"/>
        <w:rPr>
          <w:sz w:val="28"/>
          <w:szCs w:val="28"/>
        </w:rPr>
      </w:pPr>
    </w:p>
    <w:p w14:paraId="0F523FD2" w14:textId="77777777" w:rsidR="00552D46" w:rsidRDefault="00552D46" w:rsidP="00DF153F">
      <w:pPr>
        <w:ind w:firstLine="567"/>
        <w:jc w:val="both"/>
        <w:rPr>
          <w:sz w:val="28"/>
          <w:szCs w:val="28"/>
        </w:rPr>
      </w:pPr>
    </w:p>
    <w:p w14:paraId="5A759A7E" w14:textId="77777777" w:rsidR="00DF5095" w:rsidRDefault="00DF5095" w:rsidP="00DF153F">
      <w:pPr>
        <w:ind w:firstLine="567"/>
        <w:jc w:val="both"/>
        <w:rPr>
          <w:sz w:val="28"/>
          <w:szCs w:val="28"/>
        </w:rPr>
      </w:pPr>
    </w:p>
    <w:p w14:paraId="470E58FE" w14:textId="77777777" w:rsidR="0099331F" w:rsidRDefault="0099331F" w:rsidP="009D62E2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14:paraId="0C78D4C7" w14:textId="77777777" w:rsidR="0099331F" w:rsidRDefault="0099331F" w:rsidP="00DF153F">
      <w:pPr>
        <w:ind w:firstLine="567"/>
        <w:jc w:val="both"/>
        <w:rPr>
          <w:sz w:val="28"/>
          <w:szCs w:val="28"/>
        </w:rPr>
      </w:pPr>
    </w:p>
    <w:p w14:paraId="12879B3B" w14:textId="77777777" w:rsidR="0099331F" w:rsidRPr="0099331F" w:rsidRDefault="0099331F" w:rsidP="0099331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99331F">
        <w:rPr>
          <w:rFonts w:eastAsia="Times New Roman" w:cs="Times New Roman"/>
          <w:sz w:val="28"/>
          <w:szCs w:val="28"/>
          <w:lang w:eastAsia="ru-RU"/>
        </w:rPr>
        <w:t xml:space="preserve">Мемориальное Троицкое кладбище находится между Верхним городом и центром Елабуги. Некрополь появился в 1770 году на расстоянии около полукилометра в </w:t>
      </w:r>
      <w:r>
        <w:rPr>
          <w:rFonts w:eastAsia="Times New Roman" w:cs="Times New Roman"/>
          <w:sz w:val="28"/>
          <w:szCs w:val="28"/>
          <w:lang w:eastAsia="ru-RU"/>
        </w:rPr>
        <w:t>западном направлении от города.</w:t>
      </w:r>
    </w:p>
    <w:p w14:paraId="775ADE1A" w14:textId="77777777" w:rsidR="0099331F" w:rsidRDefault="0099331F" w:rsidP="0099331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99331F">
        <w:rPr>
          <w:rFonts w:eastAsia="Times New Roman" w:cs="Times New Roman"/>
          <w:sz w:val="28"/>
          <w:szCs w:val="28"/>
          <w:lang w:eastAsia="ru-RU"/>
        </w:rPr>
        <w:t>В конце 18 века располагавшийся на территории Елабужского (Чертова) городища Троицкий монастырь был упразднен, и его церковь в 1772 году была перевезена на вновь созданное кладбище, которое стало в честь храма именоваться Троицким. Через 52 года это деревянное здание было разобрано, а на его месте в последующее десятилетие возведена каменная церковь. Храм строился на средства купца Ф. Г. Чернова. Здание имело два этажа, галереи и колокольню, принадлежало к стилю позднего классицизма – основной объем и</w:t>
      </w:r>
      <w:r>
        <w:rPr>
          <w:rFonts w:eastAsia="Times New Roman" w:cs="Times New Roman"/>
          <w:sz w:val="28"/>
          <w:szCs w:val="28"/>
          <w:lang w:eastAsia="ru-RU"/>
        </w:rPr>
        <w:t>мел форму ротонды с колоннадой.</w:t>
      </w:r>
    </w:p>
    <w:p w14:paraId="74078A12" w14:textId="77777777" w:rsidR="00CC51F9" w:rsidRDefault="00CC51F9" w:rsidP="00CC51F9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5385A" wp14:editId="14BF7E82">
            <wp:extent cx="5939790" cy="2963917"/>
            <wp:effectExtent l="0" t="0" r="3810" b="8255"/>
            <wp:docPr id="3" name="Рисунок 3" descr="D:\Для батюшки\Конкурс Часовня\Троицкая цер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батюшки\Конкурс Часовня\Троицкая церк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8D3D7" w14:textId="77777777" w:rsidR="005D22D7" w:rsidRDefault="005D22D7" w:rsidP="005D22D7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650258" wp14:editId="6B17A5E4">
            <wp:extent cx="5939790" cy="3955900"/>
            <wp:effectExtent l="0" t="0" r="3810" b="6985"/>
            <wp:docPr id="2" name="Рисунок 2" descr="D:\Для батюшки\Конкурс Часовня\Троицкая це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батюшки\Конкурс Часовня\Троицкая церковь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3D052" w14:textId="77777777" w:rsidR="005D22D7" w:rsidRPr="005D22D7" w:rsidRDefault="005D22D7" w:rsidP="005D22D7">
      <w:pPr>
        <w:jc w:val="center"/>
        <w:rPr>
          <w:rFonts w:eastAsia="Times New Roman" w:cs="Times New Roman"/>
          <w:i/>
          <w:szCs w:val="24"/>
          <w:lang w:eastAsia="ru-RU"/>
        </w:rPr>
      </w:pPr>
      <w:r>
        <w:rPr>
          <w:rFonts w:eastAsia="Times New Roman" w:cs="Times New Roman"/>
          <w:i/>
          <w:szCs w:val="24"/>
          <w:lang w:eastAsia="ru-RU"/>
        </w:rPr>
        <w:t xml:space="preserve">Троицкая церковь, в последствии разрушенная </w:t>
      </w:r>
    </w:p>
    <w:p w14:paraId="788BC53C" w14:textId="77777777" w:rsidR="0099331F" w:rsidRPr="0099331F" w:rsidRDefault="0099331F" w:rsidP="0099331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99331F">
        <w:rPr>
          <w:rFonts w:eastAsia="Times New Roman" w:cs="Times New Roman"/>
          <w:sz w:val="28"/>
          <w:szCs w:val="28"/>
          <w:lang w:eastAsia="ru-RU"/>
        </w:rPr>
        <w:t>Со временем город придвинулся вплотную к некрополю, территория кладбища полностью заполнилась, и его вынуждены были закрыть, образовав новое кладбище к северу о</w:t>
      </w:r>
      <w:r>
        <w:rPr>
          <w:rFonts w:eastAsia="Times New Roman" w:cs="Times New Roman"/>
          <w:sz w:val="28"/>
          <w:szCs w:val="28"/>
          <w:lang w:eastAsia="ru-RU"/>
        </w:rPr>
        <w:t xml:space="preserve">т города – на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Гаринской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 xml:space="preserve"> дороге.</w:t>
      </w:r>
    </w:p>
    <w:p w14:paraId="251A7AC5" w14:textId="77777777" w:rsidR="0099331F" w:rsidRPr="0099331F" w:rsidRDefault="0099331F" w:rsidP="0099331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99331F">
        <w:rPr>
          <w:rFonts w:eastAsia="Times New Roman" w:cs="Times New Roman"/>
          <w:sz w:val="28"/>
          <w:szCs w:val="28"/>
          <w:lang w:eastAsia="ru-RU"/>
        </w:rPr>
        <w:t xml:space="preserve">В 1930-х годах храм и некрополь постигла нередкая для того времени участь – почти полная ликвидация. От Троицкой церкви ныне остался лишь фундамент, а от кладбища – небольшой, огороженный уже в позднейшее время земельный участок и несколько десятков надгробий, многие из которых также были возвращены на кладбище совсем недавно. Они были найдены при проведении строительных и ремонтных работ на территории города. </w:t>
      </w:r>
    </w:p>
    <w:p w14:paraId="03E4A7AB" w14:textId="77777777" w:rsidR="0099331F" w:rsidRPr="00DF153F" w:rsidRDefault="0099331F" w:rsidP="0099331F">
      <w:pPr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99331F">
        <w:rPr>
          <w:rFonts w:eastAsia="Times New Roman" w:cs="Times New Roman"/>
          <w:sz w:val="28"/>
          <w:szCs w:val="28"/>
          <w:lang w:eastAsia="ru-RU"/>
        </w:rPr>
        <w:t xml:space="preserve">На Троицком кладбище похоронены целые династии </w:t>
      </w:r>
      <w:proofErr w:type="spellStart"/>
      <w:r w:rsidRPr="0099331F">
        <w:rPr>
          <w:rFonts w:eastAsia="Times New Roman" w:cs="Times New Roman"/>
          <w:sz w:val="28"/>
          <w:szCs w:val="28"/>
          <w:lang w:eastAsia="ru-RU"/>
        </w:rPr>
        <w:t>елабужских</w:t>
      </w:r>
      <w:proofErr w:type="spellEnd"/>
      <w:r w:rsidRPr="0099331F">
        <w:rPr>
          <w:rFonts w:eastAsia="Times New Roman" w:cs="Times New Roman"/>
          <w:sz w:val="28"/>
          <w:szCs w:val="28"/>
          <w:lang w:eastAsia="ru-RU"/>
        </w:rPr>
        <w:t xml:space="preserve"> купцов – Стахеевы, Черновы, </w:t>
      </w:r>
      <w:proofErr w:type="spellStart"/>
      <w:r w:rsidRPr="0099331F">
        <w:rPr>
          <w:rFonts w:eastAsia="Times New Roman" w:cs="Times New Roman"/>
          <w:sz w:val="28"/>
          <w:szCs w:val="28"/>
          <w:lang w:eastAsia="ru-RU"/>
        </w:rPr>
        <w:t>Гирбасовы</w:t>
      </w:r>
      <w:proofErr w:type="spellEnd"/>
      <w:r w:rsidRPr="0099331F">
        <w:rPr>
          <w:rFonts w:eastAsia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9331F">
        <w:rPr>
          <w:rFonts w:eastAsia="Times New Roman" w:cs="Times New Roman"/>
          <w:sz w:val="28"/>
          <w:szCs w:val="28"/>
          <w:lang w:eastAsia="ru-RU"/>
        </w:rPr>
        <w:t>Ушковы</w:t>
      </w:r>
      <w:proofErr w:type="spellEnd"/>
      <w:r w:rsidRPr="0099331F">
        <w:rPr>
          <w:rFonts w:eastAsia="Times New Roman" w:cs="Times New Roman"/>
          <w:sz w:val="28"/>
          <w:szCs w:val="28"/>
          <w:lang w:eastAsia="ru-RU"/>
        </w:rPr>
        <w:t xml:space="preserve"> –  которые внесли существенный вклад в создание архитектурных красот города, его учебных заведений и храмов. Кроме того, здесь покоятся: первый </w:t>
      </w:r>
      <w:proofErr w:type="spellStart"/>
      <w:r w:rsidRPr="0099331F">
        <w:rPr>
          <w:rFonts w:eastAsia="Times New Roman" w:cs="Times New Roman"/>
          <w:sz w:val="28"/>
          <w:szCs w:val="28"/>
          <w:lang w:eastAsia="ru-RU"/>
        </w:rPr>
        <w:t>елабужский</w:t>
      </w:r>
      <w:proofErr w:type="spellEnd"/>
      <w:r w:rsidRPr="0099331F">
        <w:rPr>
          <w:rFonts w:eastAsia="Times New Roman" w:cs="Times New Roman"/>
          <w:sz w:val="28"/>
          <w:szCs w:val="28"/>
          <w:lang w:eastAsia="ru-RU"/>
        </w:rPr>
        <w:t xml:space="preserve"> краевед, священнослужитель П. Н. </w:t>
      </w:r>
      <w:proofErr w:type="spellStart"/>
      <w:r w:rsidRPr="0099331F">
        <w:rPr>
          <w:rFonts w:eastAsia="Times New Roman" w:cs="Times New Roman"/>
          <w:sz w:val="28"/>
          <w:szCs w:val="28"/>
          <w:lang w:eastAsia="ru-RU"/>
        </w:rPr>
        <w:t>Кулыгинский</w:t>
      </w:r>
      <w:proofErr w:type="spellEnd"/>
      <w:r w:rsidRPr="0099331F">
        <w:rPr>
          <w:rFonts w:eastAsia="Times New Roman" w:cs="Times New Roman"/>
          <w:sz w:val="28"/>
          <w:szCs w:val="28"/>
          <w:lang w:eastAsia="ru-RU"/>
        </w:rPr>
        <w:t>,</w:t>
      </w:r>
      <w:r>
        <w:rPr>
          <w:rFonts w:eastAsia="Times New Roman" w:cs="Times New Roman"/>
          <w:sz w:val="28"/>
          <w:szCs w:val="28"/>
          <w:lang w:eastAsia="ru-RU"/>
        </w:rPr>
        <w:t xml:space="preserve"> священномученик Павел Дернов,</w:t>
      </w:r>
      <w:r w:rsidRPr="0099331F">
        <w:rPr>
          <w:rFonts w:eastAsia="Times New Roman" w:cs="Times New Roman"/>
          <w:sz w:val="28"/>
          <w:szCs w:val="28"/>
          <w:lang w:eastAsia="ru-RU"/>
        </w:rPr>
        <w:t xml:space="preserve"> известный врач-психиатр </w:t>
      </w:r>
      <w:proofErr w:type="spellStart"/>
      <w:r w:rsidRPr="0099331F">
        <w:rPr>
          <w:rFonts w:eastAsia="Times New Roman" w:cs="Times New Roman"/>
          <w:sz w:val="28"/>
          <w:szCs w:val="28"/>
          <w:lang w:eastAsia="ru-RU"/>
        </w:rPr>
        <w:t>Стельмахович</w:t>
      </w:r>
      <w:proofErr w:type="spellEnd"/>
      <w:r w:rsidRPr="0099331F">
        <w:rPr>
          <w:rFonts w:eastAsia="Times New Roman" w:cs="Times New Roman"/>
          <w:sz w:val="28"/>
          <w:szCs w:val="28"/>
          <w:lang w:eastAsia="ru-RU"/>
        </w:rPr>
        <w:t xml:space="preserve"> и отец известного живописца, автор книги "История города Елабуги" И. В. Шишкин. Самые заметные ныне объекты на Троицком кладбище связаны с именем Н. А. Дуровой, героиней войны 1812 года, офицером Литовского уланского полка, автором "Записок кавалерист-девицы" и других книг. Перед входом на кладбище находится памятник Надежде Андреевне работы Ф. Ф. Ляха, а внутри некрополя ее надгробие – одно из немногих нетронутых в лихие годы сооружений.</w:t>
      </w:r>
    </w:p>
    <w:p w14:paraId="76010543" w14:textId="77777777" w:rsidR="0099331F" w:rsidRDefault="005D22D7" w:rsidP="005D22D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5440982" wp14:editId="1E2D78A6">
            <wp:extent cx="5939790" cy="3118390"/>
            <wp:effectExtent l="0" t="0" r="3810" b="6350"/>
            <wp:docPr id="1" name="Рисунок 1" descr="D:\Для батюшки\Конкурс Часовня\Современное состоя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батюшки\Конкурс Часовня\Современное состоя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3D9BF" w14:textId="77777777" w:rsidR="005D22D7" w:rsidRPr="005D22D7" w:rsidRDefault="005D22D7" w:rsidP="005D22D7">
      <w:pPr>
        <w:jc w:val="center"/>
        <w:rPr>
          <w:i/>
          <w:szCs w:val="24"/>
        </w:rPr>
      </w:pPr>
      <w:r>
        <w:rPr>
          <w:i/>
          <w:szCs w:val="24"/>
        </w:rPr>
        <w:t xml:space="preserve">Современное состояние Троицкого кладбища  </w:t>
      </w:r>
    </w:p>
    <w:sectPr w:rsidR="005D22D7" w:rsidRPr="005D22D7" w:rsidSect="00DF153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53F"/>
    <w:rsid w:val="00106698"/>
    <w:rsid w:val="002634A5"/>
    <w:rsid w:val="0043286C"/>
    <w:rsid w:val="00552D46"/>
    <w:rsid w:val="005D22D7"/>
    <w:rsid w:val="00605825"/>
    <w:rsid w:val="00605EA8"/>
    <w:rsid w:val="007C33F6"/>
    <w:rsid w:val="0099331F"/>
    <w:rsid w:val="009D62E2"/>
    <w:rsid w:val="00A84765"/>
    <w:rsid w:val="00B25852"/>
    <w:rsid w:val="00BE20AB"/>
    <w:rsid w:val="00CC51F9"/>
    <w:rsid w:val="00DF153F"/>
    <w:rsid w:val="00DF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395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153F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F153F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53F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F153F"/>
    <w:rPr>
      <w:rFonts w:eastAsia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DF153F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headertext">
    <w:name w:val="headertext"/>
    <w:basedOn w:val="a"/>
    <w:rsid w:val="00DF153F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DF153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22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153F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F153F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53F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F153F"/>
    <w:rPr>
      <w:rFonts w:eastAsia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DF153F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headertext">
    <w:name w:val="headertext"/>
    <w:basedOn w:val="a"/>
    <w:rsid w:val="00DF153F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DF153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22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2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instagram.com/svyato_troickii_prihod_elabuga?igshid=1horxn119p69o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</dc:creator>
  <cp:lastModifiedBy>КН</cp:lastModifiedBy>
  <cp:revision>2</cp:revision>
  <dcterms:created xsi:type="dcterms:W3CDTF">2020-06-24T13:19:00Z</dcterms:created>
  <dcterms:modified xsi:type="dcterms:W3CDTF">2020-06-24T13:19:00Z</dcterms:modified>
</cp:coreProperties>
</file>